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FDF8A" w14:textId="7918226C" w:rsidR="00642E24" w:rsidRPr="00642E24" w:rsidRDefault="00642E24" w:rsidP="00642E2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42E24">
        <w:rPr>
          <w:rFonts w:ascii="Arial" w:hAnsi="Arial"/>
          <w:b/>
          <w:noProof/>
          <w:sz w:val="24"/>
        </w:rPr>
        <w:t>3GPP TSG-RAN WG3 Meeting #10</w:t>
      </w:r>
      <w:r w:rsidR="00B5320C">
        <w:rPr>
          <w:rFonts w:ascii="Arial" w:hAnsi="Arial"/>
          <w:b/>
          <w:noProof/>
          <w:sz w:val="24"/>
        </w:rPr>
        <w:t>6</w:t>
      </w:r>
      <w:r w:rsidRPr="00642E24">
        <w:rPr>
          <w:rFonts w:ascii="Arial" w:hAnsi="Arial"/>
          <w:b/>
          <w:i/>
          <w:noProof/>
          <w:sz w:val="24"/>
        </w:rPr>
        <w:t xml:space="preserve"> </w:t>
      </w:r>
      <w:r w:rsidR="007351FA">
        <w:rPr>
          <w:rFonts w:ascii="Arial" w:hAnsi="Arial"/>
          <w:b/>
          <w:i/>
          <w:noProof/>
          <w:sz w:val="28"/>
        </w:rPr>
        <w:tab/>
        <w:t>R3-</w:t>
      </w:r>
      <w:r w:rsidR="001A61BF" w:rsidRPr="001A61BF">
        <w:rPr>
          <w:rFonts w:ascii="Arial" w:hAnsi="Arial"/>
          <w:b/>
          <w:i/>
          <w:noProof/>
          <w:sz w:val="28"/>
        </w:rPr>
        <w:t>196748</w:t>
      </w:r>
    </w:p>
    <w:p w14:paraId="10EF7698" w14:textId="328D9FB0" w:rsidR="00642E24" w:rsidRPr="00642E24" w:rsidRDefault="00B5320C" w:rsidP="00642E24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B5320C">
        <w:rPr>
          <w:rFonts w:ascii="Arial" w:hAnsi="Arial"/>
          <w:b/>
          <w:noProof/>
          <w:sz w:val="24"/>
        </w:rPr>
        <w:t xml:space="preserve">Reno, NV, USA, 18-22 November 2019 </w:t>
      </w: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23C38B73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424D6">
        <w:rPr>
          <w:rFonts w:cs="Arial"/>
          <w:b/>
          <w:bCs/>
          <w:sz w:val="24"/>
        </w:rPr>
        <w:t>8.1</w:t>
      </w:r>
    </w:p>
    <w:p w14:paraId="6A1BC0C1" w14:textId="1FC98C00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60BE12E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6192E">
        <w:rPr>
          <w:rFonts w:ascii="Arial" w:hAnsi="Arial" w:cs="Arial"/>
          <w:b/>
          <w:bCs/>
          <w:sz w:val="24"/>
        </w:rPr>
        <w:t xml:space="preserve">Discussion on </w:t>
      </w:r>
      <w:r w:rsidR="00B84788">
        <w:rPr>
          <w:rFonts w:ascii="Arial" w:hAnsi="Arial" w:cs="Arial"/>
          <w:b/>
          <w:bCs/>
          <w:sz w:val="24"/>
        </w:rPr>
        <w:t xml:space="preserve">transferring </w:t>
      </w:r>
      <w:r w:rsidR="00BD162E" w:rsidRPr="00BD162E">
        <w:rPr>
          <w:rFonts w:ascii="Arial" w:hAnsi="Arial" w:cs="Arial"/>
          <w:b/>
          <w:bCs/>
          <w:sz w:val="24"/>
        </w:rPr>
        <w:t>Radio Capability Signalling Identity on X2/</w:t>
      </w:r>
      <w:proofErr w:type="spellStart"/>
      <w:r w:rsidR="00BD162E" w:rsidRPr="00BD162E">
        <w:rPr>
          <w:rFonts w:ascii="Arial" w:hAnsi="Arial" w:cs="Arial"/>
          <w:b/>
          <w:bCs/>
          <w:sz w:val="24"/>
        </w:rPr>
        <w:t>Xn</w:t>
      </w:r>
      <w:proofErr w:type="spellEnd"/>
      <w:r w:rsidR="00BD162E" w:rsidRPr="00BD162E">
        <w:rPr>
          <w:rFonts w:ascii="Arial" w:hAnsi="Arial" w:cs="Arial"/>
          <w:b/>
          <w:bCs/>
          <w:sz w:val="24"/>
        </w:rPr>
        <w:t xml:space="preserve"> interfaces</w:t>
      </w:r>
    </w:p>
    <w:p w14:paraId="2CA18F80" w14:textId="3E8D634E" w:rsidR="0076378A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76378A">
        <w:rPr>
          <w:rFonts w:ascii="Arial" w:hAnsi="Arial" w:cs="Arial"/>
          <w:b/>
          <w:bCs/>
          <w:sz w:val="24"/>
        </w:rPr>
        <w:t>Discussion</w:t>
      </w:r>
    </w:p>
    <w:p w14:paraId="799D53E3" w14:textId="77777777" w:rsidR="0099610B" w:rsidRPr="00B266B0" w:rsidRDefault="0099610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693479D" w14:textId="13D39B0D" w:rsidR="00FB1FF5" w:rsidRDefault="00FB1FF5" w:rsidP="00CD4C7B">
      <w:r>
        <w:t xml:space="preserve">RAN2 sent a LS ([1]) to RAN3 on RACS. </w:t>
      </w:r>
    </w:p>
    <w:p w14:paraId="38F4042A" w14:textId="77777777" w:rsidR="00F336EA" w:rsidRDefault="00F336EA" w:rsidP="00AA4AB0">
      <w:pPr>
        <w:spacing w:after="120"/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4509175" w14:textId="77777777" w:rsidR="00F336EA" w:rsidRPr="00B331EE" w:rsidRDefault="00F336EA" w:rsidP="00AA4AB0">
      <w:pPr>
        <w:pStyle w:val="Header"/>
        <w:spacing w:after="120"/>
        <w:ind w:left="284"/>
        <w:rPr>
          <w:rFonts w:cs="Arial"/>
          <w:lang w:val="en-US"/>
        </w:rPr>
      </w:pPr>
      <w:r w:rsidRPr="6AB79ACD">
        <w:rPr>
          <w:rFonts w:cs="Arial"/>
          <w:lang w:val="en-US"/>
        </w:rPr>
        <w:t xml:space="preserve">As part of new WI for NR Rel-16 on </w:t>
      </w:r>
      <w:r>
        <w:rPr>
          <w:rFonts w:cs="Arial"/>
          <w:lang w:val="en-US"/>
        </w:rPr>
        <w:t xml:space="preserve">RACS_RAN, </w:t>
      </w:r>
      <w:r w:rsidRPr="00B331EE">
        <w:rPr>
          <w:rFonts w:cs="Arial"/>
          <w:lang w:val="en-US"/>
        </w:rPr>
        <w:t xml:space="preserve">RAN2 understands the </w:t>
      </w:r>
      <w:r>
        <w:rPr>
          <w:rFonts w:cs="Arial"/>
          <w:lang w:val="en-US"/>
        </w:rPr>
        <w:t>UE C</w:t>
      </w:r>
      <w:r w:rsidRPr="00B331EE">
        <w:rPr>
          <w:rFonts w:cs="Arial"/>
          <w:lang w:val="en-US"/>
        </w:rPr>
        <w:t>apability ID needs to be exchanged over X2/Xn interface</w:t>
      </w:r>
      <w:r>
        <w:rPr>
          <w:rFonts w:cs="Arial"/>
          <w:lang w:val="en-US"/>
        </w:rPr>
        <w:t>. RAN2 would like to check with RAN3 if a</w:t>
      </w:r>
      <w:r w:rsidRPr="00B331EE">
        <w:rPr>
          <w:rFonts w:cs="Arial"/>
          <w:lang w:val="en-US"/>
        </w:rPr>
        <w:t xml:space="preserve"> X2/Xn</w:t>
      </w:r>
      <w:r>
        <w:rPr>
          <w:rFonts w:cs="Arial"/>
          <w:lang w:val="en-US"/>
        </w:rPr>
        <w:t xml:space="preserve"> based</w:t>
      </w:r>
      <w:r w:rsidRPr="00B331EE">
        <w:rPr>
          <w:rFonts w:cs="Arial"/>
          <w:lang w:val="en-US"/>
        </w:rPr>
        <w:t xml:space="preserve"> solution would be sufficient or if </w:t>
      </w:r>
      <w:r>
        <w:rPr>
          <w:rFonts w:cs="Arial"/>
          <w:lang w:val="en-US"/>
        </w:rPr>
        <w:t>RAN3 prefers that RAN2</w:t>
      </w:r>
      <w:r w:rsidRPr="00B331EE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use</w:t>
      </w:r>
      <w:r w:rsidRPr="00B331EE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the RRC inter-node message mechanism</w:t>
      </w:r>
      <w:r w:rsidRPr="00B331EE">
        <w:rPr>
          <w:rFonts w:cs="Arial"/>
          <w:lang w:val="en-US"/>
        </w:rPr>
        <w:t>.</w:t>
      </w:r>
    </w:p>
    <w:p w14:paraId="21E8F2F3" w14:textId="77777777" w:rsidR="00F336EA" w:rsidRPr="00E7017E" w:rsidRDefault="00F336EA" w:rsidP="00AA4AB0">
      <w:pPr>
        <w:pStyle w:val="Header"/>
        <w:spacing w:after="120"/>
        <w:ind w:left="284"/>
        <w:rPr>
          <w:rFonts w:cs="Arial"/>
          <w:lang w:val="en-US"/>
        </w:rPr>
      </w:pPr>
      <w:r w:rsidRPr="006B69DD">
        <w:rPr>
          <w:rFonts w:cs="Arial"/>
          <w:lang w:val="en-US"/>
        </w:rPr>
        <w:t xml:space="preserve"> </w:t>
      </w:r>
    </w:p>
    <w:p w14:paraId="00BD05A9" w14:textId="77777777" w:rsidR="00F336EA" w:rsidRDefault="00F336EA" w:rsidP="00AA4AB0">
      <w:pPr>
        <w:spacing w:after="120"/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E8ECC67" w14:textId="77777777" w:rsidR="00F336EA" w:rsidRDefault="00F336EA" w:rsidP="00AA4AB0">
      <w:pPr>
        <w:spacing w:after="120"/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  </w:t>
      </w:r>
      <w:r w:rsidRPr="00672518">
        <w:rPr>
          <w:rFonts w:ascii="Arial" w:hAnsi="Arial" w:cs="Arial"/>
        </w:rPr>
        <w:t>3GPP</w:t>
      </w:r>
      <w:r>
        <w:rPr>
          <w:rFonts w:ascii="Arial" w:hAnsi="Arial" w:cs="Arial"/>
          <w:b/>
        </w:rPr>
        <w:t xml:space="preserve"> </w:t>
      </w:r>
      <w:r w:rsidRPr="00672518">
        <w:rPr>
          <w:rFonts w:ascii="Arial" w:hAnsi="Arial" w:cs="Arial"/>
        </w:rPr>
        <w:t>RAN3</w:t>
      </w:r>
    </w:p>
    <w:p w14:paraId="77448B78" w14:textId="77777777" w:rsidR="00F336EA" w:rsidRDefault="00F336EA" w:rsidP="00AA4AB0">
      <w:pPr>
        <w:spacing w:after="120"/>
        <w:ind w:left="1277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5A1539">
        <w:rPr>
          <w:rFonts w:ascii="Arial" w:hAnsi="Arial" w:cs="Arial"/>
        </w:rPr>
        <w:t>RAN2 would like to check with RAN3 if a X2/</w:t>
      </w:r>
      <w:proofErr w:type="spellStart"/>
      <w:r w:rsidRPr="005A1539">
        <w:rPr>
          <w:rFonts w:ascii="Arial" w:hAnsi="Arial" w:cs="Arial"/>
        </w:rPr>
        <w:t>Xn</w:t>
      </w:r>
      <w:proofErr w:type="spellEnd"/>
      <w:r w:rsidRPr="005A1539">
        <w:rPr>
          <w:rFonts w:ascii="Arial" w:hAnsi="Arial" w:cs="Arial"/>
        </w:rPr>
        <w:t xml:space="preserve"> based solution would be </w:t>
      </w:r>
      <w:proofErr w:type="gramStart"/>
      <w:r w:rsidRPr="005A1539">
        <w:rPr>
          <w:rFonts w:ascii="Arial" w:hAnsi="Arial" w:cs="Arial"/>
        </w:rPr>
        <w:t>sufficient</w:t>
      </w:r>
      <w:proofErr w:type="gramEnd"/>
      <w:r w:rsidRPr="005A1539">
        <w:rPr>
          <w:rFonts w:ascii="Arial" w:hAnsi="Arial" w:cs="Arial"/>
        </w:rPr>
        <w:t xml:space="preserve"> or if RAN3 prefers that RAN2 use the RRC inter-node message</w:t>
      </w:r>
      <w:r>
        <w:rPr>
          <w:rFonts w:ascii="Arial" w:hAnsi="Arial" w:cs="Arial"/>
        </w:rPr>
        <w:t xml:space="preserve"> mechanism.</w:t>
      </w:r>
    </w:p>
    <w:p w14:paraId="58B507B9" w14:textId="0657D7AE" w:rsidR="00C5252B" w:rsidRDefault="00130D99" w:rsidP="00CD4C7B">
      <w:r>
        <w:t xml:space="preserve">This </w:t>
      </w:r>
      <w:r w:rsidR="00C5252B">
        <w:t xml:space="preserve">contribution </w:t>
      </w:r>
      <w:r w:rsidR="00FF0A40">
        <w:t xml:space="preserve">briefly discussed the </w:t>
      </w:r>
      <w:proofErr w:type="gramStart"/>
      <w:r w:rsidR="00FF0A40">
        <w:t>issue</w:t>
      </w:r>
      <w:r>
        <w:t>, and</w:t>
      </w:r>
      <w:proofErr w:type="gramEnd"/>
      <w:r>
        <w:t xml:space="preserve"> proposes a way forward</w:t>
      </w:r>
      <w:r w:rsidR="00C5252B">
        <w:t>.</w:t>
      </w:r>
    </w:p>
    <w:p w14:paraId="127ACA6D" w14:textId="6B57EC9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505BEA">
        <w:t>Discussion</w:t>
      </w:r>
    </w:p>
    <w:p w14:paraId="69C90E6F" w14:textId="77777777" w:rsidR="009B7FA8" w:rsidRDefault="007158B2" w:rsidP="00910D13">
      <w:r>
        <w:t>According to SA2</w:t>
      </w:r>
      <w:r w:rsidR="009B7FA8">
        <w:t xml:space="preserve"> TS23.401 and TS23.502, the UE’s Radio Capability ID is transferred from source RAN node to target RAN node via the Source RAN to Target RAN transparent container:</w:t>
      </w:r>
    </w:p>
    <w:p w14:paraId="2D980D12" w14:textId="3219E062" w:rsidR="000A637D" w:rsidRDefault="00470928" w:rsidP="00910D13">
      <w:r>
        <w:t>TS23.50</w:t>
      </w:r>
      <w:r w:rsidR="0068307C">
        <w:t>2</w:t>
      </w:r>
      <w:r>
        <w:t>,</w:t>
      </w:r>
      <w:r w:rsidR="005C3DC2">
        <w:t xml:space="preserve"> </w:t>
      </w:r>
      <w:r w:rsidR="009B7FA8">
        <w:t>for</w:t>
      </w:r>
      <w:r w:rsidR="005C3DC2">
        <w:t xml:space="preserve"> </w:t>
      </w:r>
      <w:proofErr w:type="spellStart"/>
      <w:r w:rsidR="005C3DC2">
        <w:t>Xn</w:t>
      </w:r>
      <w:proofErr w:type="spellEnd"/>
      <w:r w:rsidR="005C3DC2">
        <w:t>-based HO</w:t>
      </w:r>
      <w:r w:rsidR="00F611F5">
        <w:t xml:space="preserve"> or N2-based HO: </w:t>
      </w:r>
    </w:p>
    <w:p w14:paraId="002B3B6B" w14:textId="473286B1" w:rsidR="000A637D" w:rsidRDefault="000A637D" w:rsidP="000A637D">
      <w:pPr>
        <w:ind w:left="284"/>
      </w:pPr>
      <w:r>
        <w:t>If the source NG RAN and target NG RAN support RACS as defined in TS 23.501 [2], the Source to Target transparent container shall contain the UE's UE Radio Capability ID instead of UE radio access capabilities.</w:t>
      </w:r>
    </w:p>
    <w:p w14:paraId="5ABAD51A" w14:textId="72442D3E" w:rsidR="00470928" w:rsidRDefault="00F611F5" w:rsidP="00910D13">
      <w:r>
        <w:t xml:space="preserve">TS23.401, </w:t>
      </w:r>
      <w:r w:rsidR="009B7FA8">
        <w:t>for</w:t>
      </w:r>
      <w:r w:rsidR="00C9424C">
        <w:t xml:space="preserve"> X2-based HO or S1-based HO:</w:t>
      </w:r>
    </w:p>
    <w:p w14:paraId="4E2C51AD" w14:textId="20781E81" w:rsidR="00F611F5" w:rsidRDefault="0029685C" w:rsidP="0029685C">
      <w:pPr>
        <w:ind w:left="284"/>
      </w:pPr>
      <w:r>
        <w:t xml:space="preserve">If the source </w:t>
      </w:r>
      <w:proofErr w:type="spellStart"/>
      <w:r>
        <w:t>eNodeB</w:t>
      </w:r>
      <w:proofErr w:type="spellEnd"/>
      <w:r>
        <w:t xml:space="preserve"> and target </w:t>
      </w:r>
      <w:proofErr w:type="spellStart"/>
      <w:r>
        <w:t>eNodeB</w:t>
      </w:r>
      <w:proofErr w:type="spellEnd"/>
      <w:r>
        <w:t xml:space="preserve"> support RACS as defined in clause 5.11.3a, the Source to Target transparent container shall contain the UE's UE Radio Capability ID instead of UE radio capabilities.</w:t>
      </w:r>
    </w:p>
    <w:p w14:paraId="1689AD4C" w14:textId="7F0D4699" w:rsidR="009B7FA8" w:rsidRDefault="009B7FA8" w:rsidP="009B7FA8">
      <w:r>
        <w:t>There are two options to transfer the UE's UE Radio Capability ID via the Source RAN to Target RAN transparent container:</w:t>
      </w:r>
    </w:p>
    <w:p w14:paraId="353881DA" w14:textId="1423E413" w:rsidR="00011A6C" w:rsidRDefault="00011A6C" w:rsidP="00011A6C">
      <w:pPr>
        <w:pStyle w:val="ListParagraph"/>
        <w:numPr>
          <w:ilvl w:val="0"/>
          <w:numId w:val="9"/>
        </w:numPr>
      </w:pPr>
      <w:r>
        <w:t xml:space="preserve">Option 1: RAN2 add a new </w:t>
      </w:r>
      <w:r w:rsidRPr="009B7FA8">
        <w:rPr>
          <w:i/>
        </w:rPr>
        <w:t>UE Radio Capability ID</w:t>
      </w:r>
      <w:r>
        <w:t xml:space="preserve"> IE in the </w:t>
      </w:r>
      <w:r w:rsidRPr="009B7FA8">
        <w:t>RRC</w:t>
      </w:r>
      <w:r>
        <w:t xml:space="preserve"> </w:t>
      </w:r>
      <w:proofErr w:type="spellStart"/>
      <w:r w:rsidRPr="009B7FA8">
        <w:rPr>
          <w:i/>
        </w:rPr>
        <w:t>HandoverPreparationInformation</w:t>
      </w:r>
      <w:proofErr w:type="spellEnd"/>
      <w:r w:rsidRPr="009B7FA8">
        <w:t xml:space="preserve"> message</w:t>
      </w:r>
      <w:r>
        <w:t xml:space="preserve">. </w:t>
      </w:r>
      <w:r w:rsidR="00D33674">
        <w:t xml:space="preserve">RAN3 does not need to make changes to </w:t>
      </w:r>
      <w:r w:rsidR="000A760E">
        <w:t xml:space="preserve">the Source to Target transparent container, but some description text may be needed, e.g. to define the target RAN node behaviour, or </w:t>
      </w:r>
      <w:r w:rsidR="000A760E" w:rsidRPr="000A760E">
        <w:t>maybe simply reference to SA2 specification</w:t>
      </w:r>
      <w:r w:rsidR="000A760E">
        <w:t xml:space="preserve">. </w:t>
      </w:r>
    </w:p>
    <w:p w14:paraId="04D81685" w14:textId="77777777" w:rsidR="00E968EE" w:rsidRDefault="00E968EE" w:rsidP="00E968EE">
      <w:pPr>
        <w:pStyle w:val="ListParagraph"/>
        <w:ind w:left="410"/>
      </w:pPr>
    </w:p>
    <w:p w14:paraId="416D7648" w14:textId="0EBD599D" w:rsidR="00F611F5" w:rsidRDefault="009B7FA8" w:rsidP="009B7FA8">
      <w:pPr>
        <w:pStyle w:val="ListParagraph"/>
        <w:numPr>
          <w:ilvl w:val="0"/>
          <w:numId w:val="9"/>
        </w:numPr>
      </w:pPr>
      <w:r>
        <w:t xml:space="preserve">Option </w:t>
      </w:r>
      <w:r w:rsidR="00011A6C">
        <w:t>2</w:t>
      </w:r>
      <w:r>
        <w:t xml:space="preserve">: RAN3 add a new </w:t>
      </w:r>
      <w:r w:rsidRPr="009B7FA8">
        <w:rPr>
          <w:i/>
        </w:rPr>
        <w:t>UE Radio Capability ID</w:t>
      </w:r>
      <w:r>
        <w:t xml:space="preserve"> IE in the Source to Target transparent container. </w:t>
      </w:r>
    </w:p>
    <w:p w14:paraId="6A14B10A" w14:textId="0830C5FB" w:rsidR="00011A6C" w:rsidRDefault="00104F1D" w:rsidP="006621CA">
      <w:r>
        <w:t xml:space="preserve">Both </w:t>
      </w:r>
      <w:proofErr w:type="gramStart"/>
      <w:r>
        <w:t xml:space="preserve">options </w:t>
      </w:r>
      <w:r w:rsidR="00011A6C">
        <w:t>work</w:t>
      </w:r>
      <w:proofErr w:type="gramEnd"/>
      <w:r w:rsidR="00011A6C">
        <w:t xml:space="preserve">. </w:t>
      </w:r>
      <w:r w:rsidR="006621CA">
        <w:t xml:space="preserve">The impact to RAN3 specification is similar. Option 1 requires slightly less changes to RAN3 specification due to no change to the Source to Target Transparent Container. </w:t>
      </w:r>
      <w:r w:rsidR="00011A6C">
        <w:rPr>
          <w:rFonts w:hint="eastAsia"/>
        </w:rPr>
        <w:t xml:space="preserve">Considering the limited TU allocated in RAN3 for RACS, </w:t>
      </w:r>
      <w:r w:rsidR="00F07E9D">
        <w:t>Op</w:t>
      </w:r>
      <w:r w:rsidR="00011A6C">
        <w:rPr>
          <w:rFonts w:hint="eastAsia"/>
        </w:rPr>
        <w:t xml:space="preserve">tion 1 </w:t>
      </w:r>
      <w:r w:rsidR="00F07E9D">
        <w:t>is slightly preferred</w:t>
      </w:r>
      <w:r w:rsidR="00011A6C">
        <w:rPr>
          <w:rFonts w:hint="eastAsia"/>
        </w:rPr>
        <w:t>.</w:t>
      </w:r>
      <w:r w:rsidR="006621CA">
        <w:t xml:space="preserve"> </w:t>
      </w:r>
    </w:p>
    <w:p w14:paraId="0541C9C7" w14:textId="4D3F78D5" w:rsidR="006621CA" w:rsidRPr="00831A38" w:rsidRDefault="006621CA" w:rsidP="0057277C">
      <w:pPr>
        <w:rPr>
          <w:b/>
          <w:lang w:val="en-US"/>
        </w:rPr>
      </w:pPr>
      <w:r w:rsidRPr="00831A38">
        <w:rPr>
          <w:b/>
          <w:lang w:val="en-US"/>
        </w:rPr>
        <w:lastRenderedPageBreak/>
        <w:t xml:space="preserve">Observation: </w:t>
      </w:r>
      <w:r w:rsidR="00890B2A" w:rsidRPr="00831A38">
        <w:rPr>
          <w:b/>
        </w:rPr>
        <w:t>The</w:t>
      </w:r>
      <w:r w:rsidR="00C728B3">
        <w:rPr>
          <w:b/>
        </w:rPr>
        <w:t>re is no big difference on transferring the UE’s radio capability ID to target RAN node via RRC container, or explicit RAN3 IE.</w:t>
      </w:r>
      <w:r w:rsidR="000309D6">
        <w:rPr>
          <w:b/>
        </w:rPr>
        <w:t xml:space="preserve"> Using RRC container requires slightly less changes to RAN3 specification. </w:t>
      </w:r>
    </w:p>
    <w:p w14:paraId="0953C9D4" w14:textId="24F6F11C" w:rsidR="00CC3117" w:rsidRPr="00831A38" w:rsidRDefault="0057277C" w:rsidP="009C279A">
      <w:pPr>
        <w:rPr>
          <w:b/>
          <w:lang w:val="en-US"/>
        </w:rPr>
      </w:pPr>
      <w:r w:rsidRPr="00831A38">
        <w:rPr>
          <w:b/>
          <w:lang w:val="en-US"/>
        </w:rPr>
        <w:t>Proposal: RAN3 agree</w:t>
      </w:r>
      <w:r w:rsidR="00831A38">
        <w:rPr>
          <w:b/>
          <w:lang w:val="en-US"/>
        </w:rPr>
        <w:t xml:space="preserve">s the </w:t>
      </w:r>
      <w:r w:rsidR="00831A38" w:rsidRPr="00831A38">
        <w:rPr>
          <w:b/>
          <w:i/>
        </w:rPr>
        <w:t>UE Radio Capability ID</w:t>
      </w:r>
      <w:r w:rsidR="00831A38" w:rsidRPr="00831A38">
        <w:rPr>
          <w:b/>
        </w:rPr>
        <w:t xml:space="preserve"> IE i</w:t>
      </w:r>
      <w:r w:rsidR="00831A38">
        <w:rPr>
          <w:b/>
        </w:rPr>
        <w:t xml:space="preserve">s transferred from source RAN to target RAN via the </w:t>
      </w:r>
      <w:r w:rsidR="00831A38" w:rsidRPr="00831A38">
        <w:rPr>
          <w:b/>
        </w:rPr>
        <w:t xml:space="preserve">RRC </w:t>
      </w:r>
      <w:proofErr w:type="spellStart"/>
      <w:r w:rsidR="00831A38" w:rsidRPr="00831A38">
        <w:rPr>
          <w:b/>
          <w:i/>
        </w:rPr>
        <w:t>HandoverPreparationInformation</w:t>
      </w:r>
      <w:proofErr w:type="spellEnd"/>
      <w:r w:rsidR="00831A38" w:rsidRPr="00831A38">
        <w:rPr>
          <w:b/>
        </w:rPr>
        <w:t xml:space="preserve"> message.</w:t>
      </w:r>
    </w:p>
    <w:p w14:paraId="43A12B72" w14:textId="324C92BC" w:rsidR="00CD4C7B" w:rsidRPr="008032A7" w:rsidRDefault="00037792" w:rsidP="00CD4C7B">
      <w:pPr>
        <w:pStyle w:val="Heading1"/>
        <w:rPr>
          <w:lang w:val="en-US"/>
        </w:rPr>
      </w:pPr>
      <w:r w:rsidRPr="008032A7">
        <w:rPr>
          <w:lang w:val="en-US"/>
        </w:rPr>
        <w:t>3</w:t>
      </w:r>
      <w:r w:rsidR="00CD4C7B" w:rsidRPr="008032A7">
        <w:rPr>
          <w:lang w:val="en-US"/>
        </w:rPr>
        <w:tab/>
      </w:r>
      <w:r w:rsidRPr="008032A7">
        <w:rPr>
          <w:lang w:val="en-US"/>
        </w:rPr>
        <w:t>Conclusion</w:t>
      </w:r>
    </w:p>
    <w:p w14:paraId="69520E18" w14:textId="23135AEE" w:rsidR="00831A38" w:rsidRPr="00831A38" w:rsidRDefault="00831A38" w:rsidP="00831A38">
      <w:pPr>
        <w:rPr>
          <w:lang w:val="en-US"/>
        </w:rPr>
      </w:pPr>
      <w:r>
        <w:rPr>
          <w:lang w:val="en-US"/>
        </w:rPr>
        <w:t>This contribution analyzes how to transfer</w:t>
      </w:r>
      <w:r w:rsidRPr="00831A38">
        <w:rPr>
          <w:lang w:val="en-US"/>
        </w:rPr>
        <w:t xml:space="preserve"> the UE Radio Capability ID IE from source RAN to target </w:t>
      </w:r>
      <w:r>
        <w:rPr>
          <w:lang w:val="en-US"/>
        </w:rPr>
        <w:t>RAN. Our proposals are:</w:t>
      </w:r>
    </w:p>
    <w:p w14:paraId="743D00C3" w14:textId="77777777" w:rsidR="009B2077" w:rsidRPr="00831A38" w:rsidRDefault="009B2077" w:rsidP="009B2077">
      <w:pPr>
        <w:rPr>
          <w:b/>
          <w:lang w:val="en-US"/>
        </w:rPr>
      </w:pPr>
      <w:r w:rsidRPr="00831A38">
        <w:rPr>
          <w:b/>
          <w:lang w:val="en-US"/>
        </w:rPr>
        <w:t xml:space="preserve">Observation: </w:t>
      </w:r>
      <w:r w:rsidRPr="00831A38">
        <w:rPr>
          <w:b/>
        </w:rPr>
        <w:t>The</w:t>
      </w:r>
      <w:r>
        <w:rPr>
          <w:b/>
        </w:rPr>
        <w:t xml:space="preserve">re is no big difference on transferring the UE’s radio capability ID to target RAN node via RRC container, or explicit RAN3 IE. Using RRC container requires slightly less changes to RAN3 specification. </w:t>
      </w:r>
    </w:p>
    <w:p w14:paraId="1CE149FC" w14:textId="77777777" w:rsidR="00831A38" w:rsidRPr="00831A38" w:rsidRDefault="00831A38" w:rsidP="00831A38">
      <w:pPr>
        <w:rPr>
          <w:b/>
          <w:lang w:val="en-US"/>
        </w:rPr>
      </w:pPr>
      <w:r w:rsidRPr="00831A38">
        <w:rPr>
          <w:b/>
          <w:lang w:val="en-US"/>
        </w:rPr>
        <w:t>Proposal: RAN3 agree</w:t>
      </w:r>
      <w:r>
        <w:rPr>
          <w:b/>
          <w:lang w:val="en-US"/>
        </w:rPr>
        <w:t xml:space="preserve">s the </w:t>
      </w:r>
      <w:r w:rsidRPr="00831A38">
        <w:rPr>
          <w:b/>
          <w:i/>
        </w:rPr>
        <w:t>UE Radio Capability ID</w:t>
      </w:r>
      <w:r w:rsidRPr="00831A38">
        <w:rPr>
          <w:b/>
        </w:rPr>
        <w:t xml:space="preserve"> IE i</w:t>
      </w:r>
      <w:r>
        <w:rPr>
          <w:b/>
        </w:rPr>
        <w:t xml:space="preserve">s transferred from source RAN to target RAN via the </w:t>
      </w:r>
      <w:r w:rsidRPr="00831A38">
        <w:rPr>
          <w:b/>
        </w:rPr>
        <w:t xml:space="preserve">RRC </w:t>
      </w:r>
      <w:proofErr w:type="spellStart"/>
      <w:r w:rsidRPr="00831A38">
        <w:rPr>
          <w:b/>
          <w:i/>
        </w:rPr>
        <w:t>HandoverPreparationInformation</w:t>
      </w:r>
      <w:proofErr w:type="spellEnd"/>
      <w:r w:rsidRPr="00831A38">
        <w:rPr>
          <w:b/>
        </w:rPr>
        <w:t xml:space="preserve"> message.</w:t>
      </w:r>
    </w:p>
    <w:p w14:paraId="55532991" w14:textId="61810099" w:rsidR="00461139" w:rsidRPr="004E4B6F" w:rsidRDefault="00CC4FD2" w:rsidP="00461139">
      <w:pPr>
        <w:rPr>
          <w:lang w:val="en-US"/>
        </w:rPr>
      </w:pPr>
      <w:r>
        <w:rPr>
          <w:lang w:val="en-US"/>
        </w:rPr>
        <w:t>A draft reply LS is prepared</w:t>
      </w:r>
      <w:r w:rsidR="008A1055">
        <w:rPr>
          <w:lang w:val="en-US"/>
        </w:rPr>
        <w:t xml:space="preserve"> in ([4])</w:t>
      </w:r>
      <w:r w:rsidR="00461139">
        <w:rPr>
          <w:lang w:val="en-US"/>
        </w:rPr>
        <w:t>.</w:t>
      </w:r>
    </w:p>
    <w:p w14:paraId="446E44D3" w14:textId="77777777" w:rsidR="00461139" w:rsidRPr="00897349" w:rsidRDefault="00461139" w:rsidP="00461139">
      <w:pPr>
        <w:rPr>
          <w:b/>
          <w:lang w:val="en-US"/>
        </w:rPr>
      </w:pPr>
    </w:p>
    <w:p w14:paraId="0FDCFAC2" w14:textId="09371F18" w:rsidR="00CD4C7B" w:rsidRPr="006E13D1" w:rsidRDefault="003878CC" w:rsidP="00CD4C7B">
      <w:pPr>
        <w:pStyle w:val="Heading1"/>
      </w:pPr>
      <w:r>
        <w:t>4</w:t>
      </w:r>
      <w:r>
        <w:tab/>
      </w:r>
      <w:r w:rsidR="00CD4C7B" w:rsidRPr="006E13D1">
        <w:t>References</w:t>
      </w:r>
    </w:p>
    <w:p w14:paraId="709FC770" w14:textId="4315ACC0" w:rsidR="00844547" w:rsidRDefault="00F11F64" w:rsidP="0084454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R3-196407/</w:t>
      </w:r>
      <w:r w:rsidR="00FC7706" w:rsidRPr="00FC7706">
        <w:t>R2-1914023, LS Radio Capability Signalling Identity on X2/</w:t>
      </w:r>
      <w:proofErr w:type="spellStart"/>
      <w:r w:rsidR="00FC7706" w:rsidRPr="00FC7706">
        <w:t>Xn</w:t>
      </w:r>
      <w:proofErr w:type="spellEnd"/>
      <w:r w:rsidR="00FC7706" w:rsidRPr="00FC7706">
        <w:t xml:space="preserve"> interfaces</w:t>
      </w:r>
    </w:p>
    <w:p w14:paraId="138E2763" w14:textId="613FAB31" w:rsidR="00844547" w:rsidRDefault="004864C9" w:rsidP="0007627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TS23.502</w:t>
      </w:r>
    </w:p>
    <w:p w14:paraId="6297702F" w14:textId="49003D5D" w:rsidR="004864C9" w:rsidRDefault="004864C9" w:rsidP="0007627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TS23.401</w:t>
      </w:r>
    </w:p>
    <w:p w14:paraId="293EEB35" w14:textId="507C9CF2" w:rsidR="00D26141" w:rsidRDefault="00D26141" w:rsidP="0007627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R3-1967</w:t>
      </w:r>
      <w:r>
        <w:t>49</w:t>
      </w:r>
      <w:bookmarkStart w:id="0" w:name="_GoBack"/>
      <w:bookmarkEnd w:id="0"/>
      <w:r>
        <w:t>,</w:t>
      </w:r>
      <w:r w:rsidRPr="00D26141">
        <w:t xml:space="preserve"> [Draft]Reply LS on Radio Capability Signalling Identity on X2/</w:t>
      </w:r>
      <w:proofErr w:type="spellStart"/>
      <w:r w:rsidRPr="00D26141">
        <w:t>Xn</w:t>
      </w:r>
      <w:proofErr w:type="spellEnd"/>
      <w:r w:rsidRPr="00D26141">
        <w:t xml:space="preserve"> interfaces</w:t>
      </w:r>
    </w:p>
    <w:p w14:paraId="5FB55312" w14:textId="77777777" w:rsidR="002F3137" w:rsidRPr="00FD5E03" w:rsidRDefault="002F3137" w:rsidP="002F313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</w:p>
    <w:sectPr w:rsidR="002F3137" w:rsidRPr="00FD5E03" w:rsidSect="00D6551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9CB65" w14:textId="77777777" w:rsidR="00271658" w:rsidRDefault="00271658">
      <w:r>
        <w:separator/>
      </w:r>
    </w:p>
  </w:endnote>
  <w:endnote w:type="continuationSeparator" w:id="0">
    <w:p w14:paraId="124C5F2E" w14:textId="77777777" w:rsidR="00271658" w:rsidRDefault="00271658">
      <w:r>
        <w:continuationSeparator/>
      </w:r>
    </w:p>
  </w:endnote>
  <w:endnote w:type="continuationNotice" w:id="1">
    <w:p w14:paraId="7BC4A7A1" w14:textId="77777777" w:rsidR="00271658" w:rsidRDefault="002716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Segoe UI Symbol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D4040" w14:textId="77777777" w:rsidR="00AA6093" w:rsidRDefault="00AA60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F7F54" w14:textId="77777777" w:rsidR="00AA6093" w:rsidRDefault="00AA60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AD8A1" w14:textId="77777777" w:rsidR="00AA6093" w:rsidRDefault="00AA60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A075EC" w14:textId="77777777" w:rsidR="00271658" w:rsidRDefault="00271658">
      <w:r>
        <w:separator/>
      </w:r>
    </w:p>
  </w:footnote>
  <w:footnote w:type="continuationSeparator" w:id="0">
    <w:p w14:paraId="3666ABF5" w14:textId="77777777" w:rsidR="00271658" w:rsidRDefault="00271658">
      <w:r>
        <w:continuationSeparator/>
      </w:r>
    </w:p>
  </w:footnote>
  <w:footnote w:type="continuationNotice" w:id="1">
    <w:p w14:paraId="705298AA" w14:textId="77777777" w:rsidR="00271658" w:rsidRDefault="002716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9A843" w14:textId="77777777" w:rsidR="00B72AB0" w:rsidRDefault="00B72A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9A40C" w14:textId="77777777" w:rsidR="00B72AB0" w:rsidRDefault="00B72AB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F7AA3" w14:textId="77777777" w:rsidR="00B72AB0" w:rsidRDefault="00B72A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100D1"/>
    <w:multiLevelType w:val="hybridMultilevel"/>
    <w:tmpl w:val="8B9A03D2"/>
    <w:lvl w:ilvl="0" w:tplc="D0F27052">
      <w:start w:val="36"/>
      <w:numFmt w:val="bullet"/>
      <w:lvlText w:val=""/>
      <w:lvlJc w:val="left"/>
      <w:pPr>
        <w:ind w:left="41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" w15:restartNumberingAfterBreak="0">
    <w:nsid w:val="22253021"/>
    <w:multiLevelType w:val="hybridMultilevel"/>
    <w:tmpl w:val="5D02ADC8"/>
    <w:lvl w:ilvl="0" w:tplc="89BA3DC0">
      <w:start w:val="2"/>
      <w:numFmt w:val="bullet"/>
      <w:lvlText w:val=""/>
      <w:lvlJc w:val="left"/>
      <w:pPr>
        <w:ind w:left="41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29B77F8"/>
    <w:multiLevelType w:val="hybridMultilevel"/>
    <w:tmpl w:val="5A060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F08CD"/>
    <w:multiLevelType w:val="hybridMultilevel"/>
    <w:tmpl w:val="DDEA0FCA"/>
    <w:lvl w:ilvl="0" w:tplc="E2EE86CC">
      <w:start w:val="2"/>
      <w:numFmt w:val="bullet"/>
      <w:lvlText w:val=""/>
      <w:lvlJc w:val="left"/>
      <w:pPr>
        <w:ind w:left="41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5" w15:restartNumberingAfterBreak="0">
    <w:nsid w:val="44222179"/>
    <w:multiLevelType w:val="hybridMultilevel"/>
    <w:tmpl w:val="BDEE00C2"/>
    <w:lvl w:ilvl="0" w:tplc="0409000F">
      <w:start w:val="1"/>
      <w:numFmt w:val="decimal"/>
      <w:lvlText w:val="%1.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6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60C539D5"/>
    <w:multiLevelType w:val="hybridMultilevel"/>
    <w:tmpl w:val="B322B7CE"/>
    <w:lvl w:ilvl="0" w:tplc="27508110">
      <w:start w:val="2"/>
      <w:numFmt w:val="bullet"/>
      <w:lvlText w:val=""/>
      <w:lvlJc w:val="left"/>
      <w:pPr>
        <w:ind w:left="41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8" w15:restartNumberingAfterBreak="0">
    <w:nsid w:val="71103203"/>
    <w:multiLevelType w:val="hybridMultilevel"/>
    <w:tmpl w:val="914A2AB8"/>
    <w:lvl w:ilvl="0" w:tplc="0409000F">
      <w:start w:val="1"/>
      <w:numFmt w:val="decimal"/>
      <w:lvlText w:val="%1.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9" w15:restartNumberingAfterBreak="0">
    <w:nsid w:val="7582590E"/>
    <w:multiLevelType w:val="hybridMultilevel"/>
    <w:tmpl w:val="21482EEC"/>
    <w:lvl w:ilvl="0" w:tplc="1F101E2E">
      <w:start w:val="2"/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1" w15:restartNumberingAfterBreak="0">
    <w:nsid w:val="7BE003FE"/>
    <w:multiLevelType w:val="hybridMultilevel"/>
    <w:tmpl w:val="B5A404D8"/>
    <w:lvl w:ilvl="0" w:tplc="1B480BF2">
      <w:start w:val="2"/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6"/>
  </w:num>
  <w:num w:numId="4">
    <w:abstractNumId w:val="1"/>
  </w:num>
  <w:num w:numId="5">
    <w:abstractNumId w:val="11"/>
  </w:num>
  <w:num w:numId="6">
    <w:abstractNumId w:val="0"/>
  </w:num>
  <w:num w:numId="7">
    <w:abstractNumId w:val="7"/>
  </w:num>
  <w:num w:numId="8">
    <w:abstractNumId w:val="9"/>
  </w:num>
  <w:num w:numId="9">
    <w:abstractNumId w:val="4"/>
  </w:num>
  <w:num w:numId="10">
    <w:abstractNumId w:val="5"/>
  </w:num>
  <w:num w:numId="11">
    <w:abstractNumId w:val="8"/>
  </w:num>
  <w:num w:numId="12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B38"/>
    <w:rsid w:val="000028D3"/>
    <w:rsid w:val="00004EB3"/>
    <w:rsid w:val="00007DC8"/>
    <w:rsid w:val="00011A6C"/>
    <w:rsid w:val="0001302C"/>
    <w:rsid w:val="00013D88"/>
    <w:rsid w:val="000148BC"/>
    <w:rsid w:val="00017107"/>
    <w:rsid w:val="0001796A"/>
    <w:rsid w:val="00017E05"/>
    <w:rsid w:val="0002052C"/>
    <w:rsid w:val="00024C02"/>
    <w:rsid w:val="00025F2B"/>
    <w:rsid w:val="00026B1F"/>
    <w:rsid w:val="000309D6"/>
    <w:rsid w:val="00033397"/>
    <w:rsid w:val="000344A0"/>
    <w:rsid w:val="000354C5"/>
    <w:rsid w:val="00037792"/>
    <w:rsid w:val="00040095"/>
    <w:rsid w:val="00042BD2"/>
    <w:rsid w:val="000502FD"/>
    <w:rsid w:val="00056D5B"/>
    <w:rsid w:val="0006142E"/>
    <w:rsid w:val="00064077"/>
    <w:rsid w:val="00071EA0"/>
    <w:rsid w:val="00076275"/>
    <w:rsid w:val="00080512"/>
    <w:rsid w:val="00090468"/>
    <w:rsid w:val="00092FB8"/>
    <w:rsid w:val="00094BF1"/>
    <w:rsid w:val="00096ACA"/>
    <w:rsid w:val="00097E9B"/>
    <w:rsid w:val="000A637D"/>
    <w:rsid w:val="000A6B65"/>
    <w:rsid w:val="000A760E"/>
    <w:rsid w:val="000B2113"/>
    <w:rsid w:val="000B4305"/>
    <w:rsid w:val="000B5277"/>
    <w:rsid w:val="000B740A"/>
    <w:rsid w:val="000B7B06"/>
    <w:rsid w:val="000B7BCF"/>
    <w:rsid w:val="000C2CB1"/>
    <w:rsid w:val="000C522B"/>
    <w:rsid w:val="000C60A4"/>
    <w:rsid w:val="000D58AB"/>
    <w:rsid w:val="000D7699"/>
    <w:rsid w:val="000D7F93"/>
    <w:rsid w:val="000F5D8A"/>
    <w:rsid w:val="000F7CDF"/>
    <w:rsid w:val="001025E9"/>
    <w:rsid w:val="00104F1D"/>
    <w:rsid w:val="00111CCE"/>
    <w:rsid w:val="00112F1A"/>
    <w:rsid w:val="00113D9A"/>
    <w:rsid w:val="001150FC"/>
    <w:rsid w:val="00120178"/>
    <w:rsid w:val="00121BAF"/>
    <w:rsid w:val="00130D99"/>
    <w:rsid w:val="001322DD"/>
    <w:rsid w:val="001338E9"/>
    <w:rsid w:val="001405BB"/>
    <w:rsid w:val="00144381"/>
    <w:rsid w:val="00144973"/>
    <w:rsid w:val="00145075"/>
    <w:rsid w:val="001506BF"/>
    <w:rsid w:val="00154E5D"/>
    <w:rsid w:val="00171A54"/>
    <w:rsid w:val="00171B3B"/>
    <w:rsid w:val="001723BD"/>
    <w:rsid w:val="001741A0"/>
    <w:rsid w:val="0017544D"/>
    <w:rsid w:val="00175FA0"/>
    <w:rsid w:val="00183542"/>
    <w:rsid w:val="00183AFE"/>
    <w:rsid w:val="001902D9"/>
    <w:rsid w:val="00192880"/>
    <w:rsid w:val="00194CD0"/>
    <w:rsid w:val="00197EDD"/>
    <w:rsid w:val="001A0A96"/>
    <w:rsid w:val="001A61BF"/>
    <w:rsid w:val="001A6E7C"/>
    <w:rsid w:val="001A77EF"/>
    <w:rsid w:val="001A79C2"/>
    <w:rsid w:val="001B1746"/>
    <w:rsid w:val="001B2A98"/>
    <w:rsid w:val="001B49C9"/>
    <w:rsid w:val="001C3BF7"/>
    <w:rsid w:val="001C49C0"/>
    <w:rsid w:val="001C4F79"/>
    <w:rsid w:val="001D0749"/>
    <w:rsid w:val="001D143D"/>
    <w:rsid w:val="001D275B"/>
    <w:rsid w:val="001D5B61"/>
    <w:rsid w:val="001E1E64"/>
    <w:rsid w:val="001E305D"/>
    <w:rsid w:val="001E4D76"/>
    <w:rsid w:val="001E6723"/>
    <w:rsid w:val="001E7016"/>
    <w:rsid w:val="001F168B"/>
    <w:rsid w:val="001F6A8E"/>
    <w:rsid w:val="001F7831"/>
    <w:rsid w:val="00202F15"/>
    <w:rsid w:val="00204045"/>
    <w:rsid w:val="0020523A"/>
    <w:rsid w:val="00205FD5"/>
    <w:rsid w:val="0020712B"/>
    <w:rsid w:val="00207F68"/>
    <w:rsid w:val="00211211"/>
    <w:rsid w:val="002170BB"/>
    <w:rsid w:val="002218EB"/>
    <w:rsid w:val="00223D2E"/>
    <w:rsid w:val="0022606D"/>
    <w:rsid w:val="002316CD"/>
    <w:rsid w:val="00234465"/>
    <w:rsid w:val="00237E57"/>
    <w:rsid w:val="0025540C"/>
    <w:rsid w:val="00255648"/>
    <w:rsid w:val="002606FC"/>
    <w:rsid w:val="002616E2"/>
    <w:rsid w:val="00262B36"/>
    <w:rsid w:val="00264362"/>
    <w:rsid w:val="002663B5"/>
    <w:rsid w:val="00271658"/>
    <w:rsid w:val="002747EC"/>
    <w:rsid w:val="00275046"/>
    <w:rsid w:val="002809AF"/>
    <w:rsid w:val="002855BF"/>
    <w:rsid w:val="002925F2"/>
    <w:rsid w:val="0029685C"/>
    <w:rsid w:val="00297BDE"/>
    <w:rsid w:val="002A7BC6"/>
    <w:rsid w:val="002B0B21"/>
    <w:rsid w:val="002B5FE5"/>
    <w:rsid w:val="002C60BA"/>
    <w:rsid w:val="002C7132"/>
    <w:rsid w:val="002E1D26"/>
    <w:rsid w:val="002E395A"/>
    <w:rsid w:val="002E3E5E"/>
    <w:rsid w:val="002E4E7C"/>
    <w:rsid w:val="002F0D22"/>
    <w:rsid w:val="002F1306"/>
    <w:rsid w:val="002F3137"/>
    <w:rsid w:val="00301B6E"/>
    <w:rsid w:val="00310DC2"/>
    <w:rsid w:val="00312933"/>
    <w:rsid w:val="003158C4"/>
    <w:rsid w:val="00316AA3"/>
    <w:rsid w:val="003172DC"/>
    <w:rsid w:val="00317475"/>
    <w:rsid w:val="00320A7A"/>
    <w:rsid w:val="00321D76"/>
    <w:rsid w:val="00321F15"/>
    <w:rsid w:val="00325AE3"/>
    <w:rsid w:val="00326069"/>
    <w:rsid w:val="00326CD2"/>
    <w:rsid w:val="00327B62"/>
    <w:rsid w:val="00334E24"/>
    <w:rsid w:val="00344558"/>
    <w:rsid w:val="0035062B"/>
    <w:rsid w:val="0035462D"/>
    <w:rsid w:val="00364B41"/>
    <w:rsid w:val="003761D3"/>
    <w:rsid w:val="00380D7F"/>
    <w:rsid w:val="003815DE"/>
    <w:rsid w:val="00387497"/>
    <w:rsid w:val="003878CC"/>
    <w:rsid w:val="00393D4B"/>
    <w:rsid w:val="00394112"/>
    <w:rsid w:val="00394D38"/>
    <w:rsid w:val="0039639E"/>
    <w:rsid w:val="003A0AEC"/>
    <w:rsid w:val="003B40AD"/>
    <w:rsid w:val="003C069D"/>
    <w:rsid w:val="003C4E37"/>
    <w:rsid w:val="003C4E9C"/>
    <w:rsid w:val="003D2AF2"/>
    <w:rsid w:val="003D391C"/>
    <w:rsid w:val="003D68F1"/>
    <w:rsid w:val="003E16BE"/>
    <w:rsid w:val="003F0CA5"/>
    <w:rsid w:val="003F402D"/>
    <w:rsid w:val="003F7383"/>
    <w:rsid w:val="003F75C4"/>
    <w:rsid w:val="004006E8"/>
    <w:rsid w:val="00401855"/>
    <w:rsid w:val="004030CA"/>
    <w:rsid w:val="004054F1"/>
    <w:rsid w:val="004067C9"/>
    <w:rsid w:val="0041211A"/>
    <w:rsid w:val="00414152"/>
    <w:rsid w:val="00435AFA"/>
    <w:rsid w:val="00440AF4"/>
    <w:rsid w:val="004411B5"/>
    <w:rsid w:val="00443FC1"/>
    <w:rsid w:val="00446DD5"/>
    <w:rsid w:val="004519FF"/>
    <w:rsid w:val="00454044"/>
    <w:rsid w:val="0045520A"/>
    <w:rsid w:val="00461139"/>
    <w:rsid w:val="0046192E"/>
    <w:rsid w:val="0046354F"/>
    <w:rsid w:val="00463DC4"/>
    <w:rsid w:val="00466966"/>
    <w:rsid w:val="004671EC"/>
    <w:rsid w:val="00470928"/>
    <w:rsid w:val="00473E11"/>
    <w:rsid w:val="00477455"/>
    <w:rsid w:val="004864C9"/>
    <w:rsid w:val="004922D9"/>
    <w:rsid w:val="004933A1"/>
    <w:rsid w:val="004A3685"/>
    <w:rsid w:val="004B1D82"/>
    <w:rsid w:val="004B21EC"/>
    <w:rsid w:val="004B7F47"/>
    <w:rsid w:val="004C3054"/>
    <w:rsid w:val="004C44D2"/>
    <w:rsid w:val="004D3578"/>
    <w:rsid w:val="004D380D"/>
    <w:rsid w:val="004E213A"/>
    <w:rsid w:val="00503171"/>
    <w:rsid w:val="005040E6"/>
    <w:rsid w:val="005043DC"/>
    <w:rsid w:val="00505BEA"/>
    <w:rsid w:val="0050649C"/>
    <w:rsid w:val="00506C28"/>
    <w:rsid w:val="00513222"/>
    <w:rsid w:val="005156FA"/>
    <w:rsid w:val="00516FE7"/>
    <w:rsid w:val="00525654"/>
    <w:rsid w:val="00527541"/>
    <w:rsid w:val="00527E50"/>
    <w:rsid w:val="0053132C"/>
    <w:rsid w:val="00534DA0"/>
    <w:rsid w:val="00543E6C"/>
    <w:rsid w:val="00547958"/>
    <w:rsid w:val="0055232E"/>
    <w:rsid w:val="0056449A"/>
    <w:rsid w:val="00565087"/>
    <w:rsid w:val="005654AD"/>
    <w:rsid w:val="0056573F"/>
    <w:rsid w:val="00570EE0"/>
    <w:rsid w:val="0057277C"/>
    <w:rsid w:val="00574586"/>
    <w:rsid w:val="00574BDC"/>
    <w:rsid w:val="005801D4"/>
    <w:rsid w:val="00586955"/>
    <w:rsid w:val="00595322"/>
    <w:rsid w:val="00596EC3"/>
    <w:rsid w:val="005A1AE9"/>
    <w:rsid w:val="005A1C3E"/>
    <w:rsid w:val="005A606F"/>
    <w:rsid w:val="005B19DB"/>
    <w:rsid w:val="005B2627"/>
    <w:rsid w:val="005B778C"/>
    <w:rsid w:val="005C0F6E"/>
    <w:rsid w:val="005C1C2C"/>
    <w:rsid w:val="005C2BDA"/>
    <w:rsid w:val="005C3DC2"/>
    <w:rsid w:val="005C77D6"/>
    <w:rsid w:val="005D3A6F"/>
    <w:rsid w:val="005D42AA"/>
    <w:rsid w:val="005D5CCD"/>
    <w:rsid w:val="005E7E20"/>
    <w:rsid w:val="005F3B29"/>
    <w:rsid w:val="00602C66"/>
    <w:rsid w:val="00606A09"/>
    <w:rsid w:val="00611566"/>
    <w:rsid w:val="006135B7"/>
    <w:rsid w:val="00621624"/>
    <w:rsid w:val="00624747"/>
    <w:rsid w:val="006315D9"/>
    <w:rsid w:val="00631C9C"/>
    <w:rsid w:val="00632FD0"/>
    <w:rsid w:val="00635B76"/>
    <w:rsid w:val="00642E24"/>
    <w:rsid w:val="00645190"/>
    <w:rsid w:val="00646D99"/>
    <w:rsid w:val="0065239A"/>
    <w:rsid w:val="00656910"/>
    <w:rsid w:val="006621CA"/>
    <w:rsid w:val="006627FF"/>
    <w:rsid w:val="006641F1"/>
    <w:rsid w:val="0066447D"/>
    <w:rsid w:val="006657E6"/>
    <w:rsid w:val="00665C2C"/>
    <w:rsid w:val="00666977"/>
    <w:rsid w:val="00672F3A"/>
    <w:rsid w:val="00682681"/>
    <w:rsid w:val="0068307C"/>
    <w:rsid w:val="00685DAA"/>
    <w:rsid w:val="00694ACA"/>
    <w:rsid w:val="00694DAA"/>
    <w:rsid w:val="006A0D6D"/>
    <w:rsid w:val="006A1780"/>
    <w:rsid w:val="006A2248"/>
    <w:rsid w:val="006A4481"/>
    <w:rsid w:val="006A68F3"/>
    <w:rsid w:val="006B1F3E"/>
    <w:rsid w:val="006C538B"/>
    <w:rsid w:val="006C6222"/>
    <w:rsid w:val="006C66D8"/>
    <w:rsid w:val="006D1E24"/>
    <w:rsid w:val="006D2740"/>
    <w:rsid w:val="006D792F"/>
    <w:rsid w:val="006E03CC"/>
    <w:rsid w:val="006E1417"/>
    <w:rsid w:val="006E3749"/>
    <w:rsid w:val="006F19E0"/>
    <w:rsid w:val="006F6A2C"/>
    <w:rsid w:val="006F6ED2"/>
    <w:rsid w:val="0070456F"/>
    <w:rsid w:val="00710201"/>
    <w:rsid w:val="007138F1"/>
    <w:rsid w:val="007158B2"/>
    <w:rsid w:val="00717E64"/>
    <w:rsid w:val="00720047"/>
    <w:rsid w:val="0072149D"/>
    <w:rsid w:val="0072187F"/>
    <w:rsid w:val="00727B53"/>
    <w:rsid w:val="007342B5"/>
    <w:rsid w:val="00734A5B"/>
    <w:rsid w:val="007351FA"/>
    <w:rsid w:val="0073668A"/>
    <w:rsid w:val="00744E76"/>
    <w:rsid w:val="007457AD"/>
    <w:rsid w:val="00751F4A"/>
    <w:rsid w:val="00757D40"/>
    <w:rsid w:val="00761766"/>
    <w:rsid w:val="007619EB"/>
    <w:rsid w:val="0076378A"/>
    <w:rsid w:val="00764C3D"/>
    <w:rsid w:val="00767ED8"/>
    <w:rsid w:val="00781F0F"/>
    <w:rsid w:val="00783A5D"/>
    <w:rsid w:val="0078727C"/>
    <w:rsid w:val="0079049D"/>
    <w:rsid w:val="00793DC5"/>
    <w:rsid w:val="007A5E17"/>
    <w:rsid w:val="007B18D8"/>
    <w:rsid w:val="007B5ED8"/>
    <w:rsid w:val="007C011A"/>
    <w:rsid w:val="007C095F"/>
    <w:rsid w:val="007C09A1"/>
    <w:rsid w:val="007C2CDA"/>
    <w:rsid w:val="007C6F82"/>
    <w:rsid w:val="007C7DA0"/>
    <w:rsid w:val="007D3F23"/>
    <w:rsid w:val="007D6551"/>
    <w:rsid w:val="007E7A38"/>
    <w:rsid w:val="008028A4"/>
    <w:rsid w:val="008032A7"/>
    <w:rsid w:val="00805696"/>
    <w:rsid w:val="00806EB5"/>
    <w:rsid w:val="0081119E"/>
    <w:rsid w:val="00813245"/>
    <w:rsid w:val="008151EE"/>
    <w:rsid w:val="00823A40"/>
    <w:rsid w:val="00831A38"/>
    <w:rsid w:val="00844547"/>
    <w:rsid w:val="00867638"/>
    <w:rsid w:val="00875021"/>
    <w:rsid w:val="008768CA"/>
    <w:rsid w:val="00877EF9"/>
    <w:rsid w:val="00880559"/>
    <w:rsid w:val="00881181"/>
    <w:rsid w:val="00881615"/>
    <w:rsid w:val="008823A6"/>
    <w:rsid w:val="00886733"/>
    <w:rsid w:val="0088763C"/>
    <w:rsid w:val="00887661"/>
    <w:rsid w:val="00887F54"/>
    <w:rsid w:val="00890B2A"/>
    <w:rsid w:val="00897349"/>
    <w:rsid w:val="00897F3B"/>
    <w:rsid w:val="008A1055"/>
    <w:rsid w:val="008A354F"/>
    <w:rsid w:val="008A6501"/>
    <w:rsid w:val="008B5306"/>
    <w:rsid w:val="008C4075"/>
    <w:rsid w:val="008D0BCE"/>
    <w:rsid w:val="008D2763"/>
    <w:rsid w:val="008E3AD1"/>
    <w:rsid w:val="008F3B5F"/>
    <w:rsid w:val="00900528"/>
    <w:rsid w:val="00900E55"/>
    <w:rsid w:val="0090271F"/>
    <w:rsid w:val="009028D2"/>
    <w:rsid w:val="00902DB9"/>
    <w:rsid w:val="0090466A"/>
    <w:rsid w:val="00906541"/>
    <w:rsid w:val="00910D13"/>
    <w:rsid w:val="00913621"/>
    <w:rsid w:val="009236AD"/>
    <w:rsid w:val="00926844"/>
    <w:rsid w:val="00926CFB"/>
    <w:rsid w:val="00936071"/>
    <w:rsid w:val="00940212"/>
    <w:rsid w:val="009423C4"/>
    <w:rsid w:val="00942EC2"/>
    <w:rsid w:val="00946D16"/>
    <w:rsid w:val="009474CC"/>
    <w:rsid w:val="00961B32"/>
    <w:rsid w:val="00962E1A"/>
    <w:rsid w:val="00965536"/>
    <w:rsid w:val="00970DB3"/>
    <w:rsid w:val="00974BB0"/>
    <w:rsid w:val="00992CC2"/>
    <w:rsid w:val="0099610B"/>
    <w:rsid w:val="009A0AF3"/>
    <w:rsid w:val="009A5BED"/>
    <w:rsid w:val="009A7312"/>
    <w:rsid w:val="009B07CD"/>
    <w:rsid w:val="009B2077"/>
    <w:rsid w:val="009B3955"/>
    <w:rsid w:val="009B7FA8"/>
    <w:rsid w:val="009C0E16"/>
    <w:rsid w:val="009C19E9"/>
    <w:rsid w:val="009C279A"/>
    <w:rsid w:val="009C7904"/>
    <w:rsid w:val="009D225B"/>
    <w:rsid w:val="009D41FF"/>
    <w:rsid w:val="009D4D95"/>
    <w:rsid w:val="009D74A6"/>
    <w:rsid w:val="009E143A"/>
    <w:rsid w:val="009E7A2B"/>
    <w:rsid w:val="009F00EC"/>
    <w:rsid w:val="00A0097E"/>
    <w:rsid w:val="00A10DF2"/>
    <w:rsid w:val="00A10F02"/>
    <w:rsid w:val="00A13F95"/>
    <w:rsid w:val="00A166AB"/>
    <w:rsid w:val="00A16E06"/>
    <w:rsid w:val="00A204CA"/>
    <w:rsid w:val="00A20A60"/>
    <w:rsid w:val="00A21287"/>
    <w:rsid w:val="00A21D62"/>
    <w:rsid w:val="00A23B20"/>
    <w:rsid w:val="00A23F95"/>
    <w:rsid w:val="00A25BB8"/>
    <w:rsid w:val="00A266A0"/>
    <w:rsid w:val="00A53724"/>
    <w:rsid w:val="00A56AEC"/>
    <w:rsid w:val="00A62A64"/>
    <w:rsid w:val="00A66E72"/>
    <w:rsid w:val="00A732CE"/>
    <w:rsid w:val="00A82346"/>
    <w:rsid w:val="00A91314"/>
    <w:rsid w:val="00A92184"/>
    <w:rsid w:val="00A9231A"/>
    <w:rsid w:val="00A94B6E"/>
    <w:rsid w:val="00A951C7"/>
    <w:rsid w:val="00A9671C"/>
    <w:rsid w:val="00AA09C9"/>
    <w:rsid w:val="00AA1553"/>
    <w:rsid w:val="00AA267E"/>
    <w:rsid w:val="00AA4AB0"/>
    <w:rsid w:val="00AA6093"/>
    <w:rsid w:val="00AB193C"/>
    <w:rsid w:val="00AB3873"/>
    <w:rsid w:val="00AB3976"/>
    <w:rsid w:val="00AC0C98"/>
    <w:rsid w:val="00AD3E33"/>
    <w:rsid w:val="00AE1070"/>
    <w:rsid w:val="00AE49A9"/>
    <w:rsid w:val="00AF5A6B"/>
    <w:rsid w:val="00AF62F2"/>
    <w:rsid w:val="00B02D42"/>
    <w:rsid w:val="00B0657D"/>
    <w:rsid w:val="00B074F7"/>
    <w:rsid w:val="00B111D5"/>
    <w:rsid w:val="00B146EF"/>
    <w:rsid w:val="00B15449"/>
    <w:rsid w:val="00B15856"/>
    <w:rsid w:val="00B268C0"/>
    <w:rsid w:val="00B27303"/>
    <w:rsid w:val="00B436F9"/>
    <w:rsid w:val="00B474B8"/>
    <w:rsid w:val="00B47FD1"/>
    <w:rsid w:val="00B514B2"/>
    <w:rsid w:val="00B516BB"/>
    <w:rsid w:val="00B5320C"/>
    <w:rsid w:val="00B54157"/>
    <w:rsid w:val="00B5433A"/>
    <w:rsid w:val="00B67944"/>
    <w:rsid w:val="00B72AB0"/>
    <w:rsid w:val="00B76505"/>
    <w:rsid w:val="00B76AAF"/>
    <w:rsid w:val="00B81F38"/>
    <w:rsid w:val="00B84788"/>
    <w:rsid w:val="00B85152"/>
    <w:rsid w:val="00B8791C"/>
    <w:rsid w:val="00BB3B8D"/>
    <w:rsid w:val="00BC06D9"/>
    <w:rsid w:val="00BC14D5"/>
    <w:rsid w:val="00BC2094"/>
    <w:rsid w:val="00BC3555"/>
    <w:rsid w:val="00BD032B"/>
    <w:rsid w:val="00BD162E"/>
    <w:rsid w:val="00BD178D"/>
    <w:rsid w:val="00BD5A2F"/>
    <w:rsid w:val="00BD71A8"/>
    <w:rsid w:val="00BD7983"/>
    <w:rsid w:val="00BE51A5"/>
    <w:rsid w:val="00C00447"/>
    <w:rsid w:val="00C072B1"/>
    <w:rsid w:val="00C12B51"/>
    <w:rsid w:val="00C24650"/>
    <w:rsid w:val="00C248B9"/>
    <w:rsid w:val="00C26E8E"/>
    <w:rsid w:val="00C26FFB"/>
    <w:rsid w:val="00C33079"/>
    <w:rsid w:val="00C3585A"/>
    <w:rsid w:val="00C42D1B"/>
    <w:rsid w:val="00C43850"/>
    <w:rsid w:val="00C50615"/>
    <w:rsid w:val="00C5090F"/>
    <w:rsid w:val="00C5252B"/>
    <w:rsid w:val="00C53F93"/>
    <w:rsid w:val="00C67060"/>
    <w:rsid w:val="00C70C28"/>
    <w:rsid w:val="00C728B3"/>
    <w:rsid w:val="00C81589"/>
    <w:rsid w:val="00C83660"/>
    <w:rsid w:val="00C83A13"/>
    <w:rsid w:val="00C872E2"/>
    <w:rsid w:val="00C9068C"/>
    <w:rsid w:val="00C92349"/>
    <w:rsid w:val="00C92967"/>
    <w:rsid w:val="00C9424C"/>
    <w:rsid w:val="00CA3D0C"/>
    <w:rsid w:val="00CA654B"/>
    <w:rsid w:val="00CB167C"/>
    <w:rsid w:val="00CB4638"/>
    <w:rsid w:val="00CC3117"/>
    <w:rsid w:val="00CC4FD2"/>
    <w:rsid w:val="00CD4C7B"/>
    <w:rsid w:val="00CD5F21"/>
    <w:rsid w:val="00CF05EF"/>
    <w:rsid w:val="00CF45E4"/>
    <w:rsid w:val="00CF680F"/>
    <w:rsid w:val="00D02FB5"/>
    <w:rsid w:val="00D0360C"/>
    <w:rsid w:val="00D073EE"/>
    <w:rsid w:val="00D103D1"/>
    <w:rsid w:val="00D11AFA"/>
    <w:rsid w:val="00D16A71"/>
    <w:rsid w:val="00D2005F"/>
    <w:rsid w:val="00D20F1E"/>
    <w:rsid w:val="00D234B6"/>
    <w:rsid w:val="00D26141"/>
    <w:rsid w:val="00D30D11"/>
    <w:rsid w:val="00D33674"/>
    <w:rsid w:val="00D35750"/>
    <w:rsid w:val="00D368BD"/>
    <w:rsid w:val="00D37820"/>
    <w:rsid w:val="00D3792D"/>
    <w:rsid w:val="00D424D6"/>
    <w:rsid w:val="00D44E24"/>
    <w:rsid w:val="00D55E47"/>
    <w:rsid w:val="00D61F23"/>
    <w:rsid w:val="00D62E19"/>
    <w:rsid w:val="00D65515"/>
    <w:rsid w:val="00D720BB"/>
    <w:rsid w:val="00D738D6"/>
    <w:rsid w:val="00D73F26"/>
    <w:rsid w:val="00D76185"/>
    <w:rsid w:val="00D80795"/>
    <w:rsid w:val="00D854BE"/>
    <w:rsid w:val="00D86A07"/>
    <w:rsid w:val="00D87E00"/>
    <w:rsid w:val="00D9134D"/>
    <w:rsid w:val="00D91D83"/>
    <w:rsid w:val="00D96D11"/>
    <w:rsid w:val="00DA6331"/>
    <w:rsid w:val="00DA7A03"/>
    <w:rsid w:val="00DB1818"/>
    <w:rsid w:val="00DC218C"/>
    <w:rsid w:val="00DC309B"/>
    <w:rsid w:val="00DC3CF6"/>
    <w:rsid w:val="00DC4DA2"/>
    <w:rsid w:val="00DD2B7D"/>
    <w:rsid w:val="00DD33AB"/>
    <w:rsid w:val="00DD3B67"/>
    <w:rsid w:val="00DE2E19"/>
    <w:rsid w:val="00DF108A"/>
    <w:rsid w:val="00DF31A7"/>
    <w:rsid w:val="00DF3696"/>
    <w:rsid w:val="00DF578D"/>
    <w:rsid w:val="00DF7B1D"/>
    <w:rsid w:val="00E02AA9"/>
    <w:rsid w:val="00E1042D"/>
    <w:rsid w:val="00E15418"/>
    <w:rsid w:val="00E24089"/>
    <w:rsid w:val="00E44160"/>
    <w:rsid w:val="00E56405"/>
    <w:rsid w:val="00E62835"/>
    <w:rsid w:val="00E63D84"/>
    <w:rsid w:val="00E6470A"/>
    <w:rsid w:val="00E7127F"/>
    <w:rsid w:val="00E77645"/>
    <w:rsid w:val="00E776F4"/>
    <w:rsid w:val="00E83697"/>
    <w:rsid w:val="00E937CA"/>
    <w:rsid w:val="00E968EE"/>
    <w:rsid w:val="00E96AC8"/>
    <w:rsid w:val="00E97736"/>
    <w:rsid w:val="00EA287C"/>
    <w:rsid w:val="00EA3CBD"/>
    <w:rsid w:val="00EC0CC8"/>
    <w:rsid w:val="00EC4A25"/>
    <w:rsid w:val="00EC66BD"/>
    <w:rsid w:val="00ED17CA"/>
    <w:rsid w:val="00ED434A"/>
    <w:rsid w:val="00EF7B43"/>
    <w:rsid w:val="00F023ED"/>
    <w:rsid w:val="00F025A2"/>
    <w:rsid w:val="00F054E1"/>
    <w:rsid w:val="00F0602A"/>
    <w:rsid w:val="00F06E30"/>
    <w:rsid w:val="00F07388"/>
    <w:rsid w:val="00F07E9D"/>
    <w:rsid w:val="00F11F64"/>
    <w:rsid w:val="00F123FD"/>
    <w:rsid w:val="00F2026E"/>
    <w:rsid w:val="00F21B75"/>
    <w:rsid w:val="00F2210A"/>
    <w:rsid w:val="00F312E8"/>
    <w:rsid w:val="00F33369"/>
    <w:rsid w:val="00F336EA"/>
    <w:rsid w:val="00F3650A"/>
    <w:rsid w:val="00F37743"/>
    <w:rsid w:val="00F42693"/>
    <w:rsid w:val="00F54A3D"/>
    <w:rsid w:val="00F54CB0"/>
    <w:rsid w:val="00F570A5"/>
    <w:rsid w:val="00F611F5"/>
    <w:rsid w:val="00F64759"/>
    <w:rsid w:val="00F653B8"/>
    <w:rsid w:val="00F66DBD"/>
    <w:rsid w:val="00F71B89"/>
    <w:rsid w:val="00F7353C"/>
    <w:rsid w:val="00F7393F"/>
    <w:rsid w:val="00F7414C"/>
    <w:rsid w:val="00F751E7"/>
    <w:rsid w:val="00F76635"/>
    <w:rsid w:val="00F76F8F"/>
    <w:rsid w:val="00F83BE3"/>
    <w:rsid w:val="00F94767"/>
    <w:rsid w:val="00F958B4"/>
    <w:rsid w:val="00F9660F"/>
    <w:rsid w:val="00F96D5A"/>
    <w:rsid w:val="00F97ABD"/>
    <w:rsid w:val="00FA0A98"/>
    <w:rsid w:val="00FA1266"/>
    <w:rsid w:val="00FA4A32"/>
    <w:rsid w:val="00FB1FF5"/>
    <w:rsid w:val="00FB36FA"/>
    <w:rsid w:val="00FB62D7"/>
    <w:rsid w:val="00FB6B07"/>
    <w:rsid w:val="00FC1192"/>
    <w:rsid w:val="00FC7706"/>
    <w:rsid w:val="00FD5E03"/>
    <w:rsid w:val="00FE251B"/>
    <w:rsid w:val="00FE653D"/>
    <w:rsid w:val="00FF0A40"/>
    <w:rsid w:val="00FF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505BE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05BEA"/>
    <w:rPr>
      <w:rFonts w:ascii="Arial" w:eastAsia="MS Mincho" w:hAnsi="Arial"/>
      <w:szCs w:val="24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632FD0"/>
    <w:pPr>
      <w:ind w:left="720"/>
      <w:contextualSpacing/>
    </w:pPr>
  </w:style>
  <w:style w:type="character" w:styleId="CommentReference">
    <w:name w:val="annotation reference"/>
    <w:basedOn w:val="DefaultParagraphFont"/>
    <w:rsid w:val="00F570A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70A5"/>
  </w:style>
  <w:style w:type="character" w:customStyle="1" w:styleId="CommentTextChar">
    <w:name w:val="Comment Text Char"/>
    <w:basedOn w:val="DefaultParagraphFont"/>
    <w:link w:val="CommentText"/>
    <w:rsid w:val="00F570A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570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570A5"/>
    <w:rPr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sid w:val="00B72AB0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B72AB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B72AB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72AB0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B72AB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B72AB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B72AB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B72AB0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B72AB0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B72AB0"/>
    <w:pPr>
      <w:ind w:left="284"/>
    </w:pPr>
  </w:style>
  <w:style w:type="paragraph" w:styleId="Index1">
    <w:name w:val="index 1"/>
    <w:basedOn w:val="Normal"/>
    <w:rsid w:val="00B72AB0"/>
    <w:pPr>
      <w:keepLines/>
      <w:spacing w:after="0"/>
    </w:pPr>
  </w:style>
  <w:style w:type="paragraph" w:styleId="ListNumber2">
    <w:name w:val="List Number 2"/>
    <w:basedOn w:val="ListNumber"/>
    <w:rsid w:val="00B72AB0"/>
    <w:pPr>
      <w:ind w:left="851"/>
    </w:pPr>
  </w:style>
  <w:style w:type="character" w:styleId="FootnoteReference">
    <w:name w:val="footnote reference"/>
    <w:rsid w:val="00B72A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72A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B72AB0"/>
    <w:rPr>
      <w:sz w:val="16"/>
      <w:lang w:eastAsia="en-US"/>
    </w:rPr>
  </w:style>
  <w:style w:type="paragraph" w:styleId="ListBullet2">
    <w:name w:val="List Bullet 2"/>
    <w:basedOn w:val="ListBullet"/>
    <w:rsid w:val="00B72AB0"/>
    <w:pPr>
      <w:ind w:left="851"/>
    </w:pPr>
  </w:style>
  <w:style w:type="paragraph" w:styleId="ListBullet3">
    <w:name w:val="List Bullet 3"/>
    <w:basedOn w:val="ListBullet2"/>
    <w:rsid w:val="00B72AB0"/>
    <w:pPr>
      <w:ind w:left="1135"/>
    </w:pPr>
  </w:style>
  <w:style w:type="paragraph" w:styleId="ListNumber">
    <w:name w:val="List Number"/>
    <w:basedOn w:val="List"/>
    <w:rsid w:val="00B72AB0"/>
  </w:style>
  <w:style w:type="paragraph" w:styleId="List2">
    <w:name w:val="List 2"/>
    <w:basedOn w:val="List"/>
    <w:rsid w:val="00B72AB0"/>
    <w:pPr>
      <w:ind w:left="851"/>
    </w:pPr>
  </w:style>
  <w:style w:type="paragraph" w:styleId="List3">
    <w:name w:val="List 3"/>
    <w:basedOn w:val="List2"/>
    <w:rsid w:val="00B72AB0"/>
    <w:pPr>
      <w:ind w:left="1135"/>
    </w:pPr>
  </w:style>
  <w:style w:type="paragraph" w:styleId="List4">
    <w:name w:val="List 4"/>
    <w:basedOn w:val="List3"/>
    <w:rsid w:val="00B72AB0"/>
    <w:pPr>
      <w:ind w:left="1418"/>
    </w:pPr>
  </w:style>
  <w:style w:type="paragraph" w:styleId="List5">
    <w:name w:val="List 5"/>
    <w:basedOn w:val="List4"/>
    <w:rsid w:val="00B72AB0"/>
    <w:pPr>
      <w:ind w:left="1702"/>
    </w:pPr>
  </w:style>
  <w:style w:type="paragraph" w:styleId="List">
    <w:name w:val="List"/>
    <w:basedOn w:val="Normal"/>
    <w:rsid w:val="00B72AB0"/>
    <w:pPr>
      <w:ind w:left="568" w:hanging="284"/>
    </w:pPr>
  </w:style>
  <w:style w:type="paragraph" w:styleId="ListBullet">
    <w:name w:val="List Bullet"/>
    <w:basedOn w:val="List"/>
    <w:rsid w:val="00B72AB0"/>
  </w:style>
  <w:style w:type="paragraph" w:styleId="ListBullet4">
    <w:name w:val="List Bullet 4"/>
    <w:basedOn w:val="ListBullet3"/>
    <w:rsid w:val="00B72AB0"/>
    <w:pPr>
      <w:ind w:left="1418"/>
    </w:pPr>
  </w:style>
  <w:style w:type="paragraph" w:styleId="ListBullet5">
    <w:name w:val="List Bullet 5"/>
    <w:basedOn w:val="ListBullet4"/>
    <w:rsid w:val="00B72AB0"/>
    <w:pPr>
      <w:ind w:left="1702"/>
    </w:pPr>
  </w:style>
  <w:style w:type="character" w:customStyle="1" w:styleId="FooterChar">
    <w:name w:val="Footer Char"/>
    <w:basedOn w:val="DefaultParagraphFont"/>
    <w:link w:val="Footer"/>
    <w:rsid w:val="00B72AB0"/>
    <w:rPr>
      <w:rFonts w:ascii="Arial" w:hAnsi="Arial"/>
      <w:b/>
      <w:i/>
      <w:noProof/>
      <w:sz w:val="18"/>
      <w:lang w:eastAsia="ja-JP"/>
    </w:rPr>
  </w:style>
  <w:style w:type="paragraph" w:customStyle="1" w:styleId="tdoc-header">
    <w:name w:val="tdoc-header"/>
    <w:rsid w:val="00B72AB0"/>
    <w:rPr>
      <w:rFonts w:ascii="Arial" w:hAnsi="Arial"/>
      <w:noProof/>
      <w:sz w:val="24"/>
      <w:lang w:eastAsia="en-US"/>
    </w:rPr>
  </w:style>
  <w:style w:type="character" w:styleId="FollowedHyperlink">
    <w:name w:val="FollowedHyperlink"/>
    <w:rsid w:val="00B72AB0"/>
    <w:rPr>
      <w:color w:val="800080"/>
      <w:u w:val="single"/>
    </w:rPr>
  </w:style>
  <w:style w:type="table" w:styleId="TableGrid">
    <w:name w:val="Table Grid"/>
    <w:basedOn w:val="TableNormal"/>
    <w:rsid w:val="00B72AB0"/>
    <w:rPr>
      <w:rFonts w:ascii="CG Times (WN)" w:hAnsi="CG Times (WN)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B72AB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B72AB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B72AB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72AB0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B72AB0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B72AB0"/>
    <w:rPr>
      <w:lang w:eastAsia="en-US"/>
    </w:rPr>
  </w:style>
  <w:style w:type="character" w:customStyle="1" w:styleId="PLChar">
    <w:name w:val="PL Char"/>
    <w:link w:val="PL"/>
    <w:rsid w:val="00B72AB0"/>
    <w:rPr>
      <w:rFonts w:ascii="Courier New" w:hAnsi="Courier New"/>
      <w:noProof/>
      <w:sz w:val="16"/>
      <w:lang w:eastAsia="en-US"/>
    </w:rPr>
  </w:style>
  <w:style w:type="character" w:customStyle="1" w:styleId="B2Car">
    <w:name w:val="B2 Car"/>
    <w:link w:val="B2"/>
    <w:locked/>
    <w:rsid w:val="00B72AB0"/>
    <w:rPr>
      <w:lang w:eastAsia="en-US"/>
    </w:rPr>
  </w:style>
  <w:style w:type="paragraph" w:customStyle="1" w:styleId="TALLeft1cm">
    <w:name w:val="TAL + Left:  1 cm"/>
    <w:basedOn w:val="TAL"/>
    <w:rsid w:val="00B72AB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Char">
    <w:name w:val="Editor's Note Char"/>
    <w:link w:val="EditorsNote"/>
    <w:rsid w:val="00B72AB0"/>
    <w:rPr>
      <w:color w:val="FF0000"/>
      <w:lang w:eastAsia="en-US"/>
    </w:rPr>
  </w:style>
  <w:style w:type="character" w:customStyle="1" w:styleId="TALCar">
    <w:name w:val="TAL Car"/>
    <w:rsid w:val="00B72AB0"/>
    <w:rPr>
      <w:rFonts w:ascii="Arial" w:eastAsia="宋体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B72AB0"/>
    <w:rPr>
      <w:rFonts w:ascii="Arial" w:hAnsi="Arial"/>
      <w:sz w:val="28"/>
      <w:lang w:val="en-GB" w:eastAsia="en-GB"/>
    </w:rPr>
  </w:style>
  <w:style w:type="paragraph" w:customStyle="1" w:styleId="TALLeft0">
    <w:name w:val="TAL + Left:  0"/>
    <w:aliases w:val="25 cm"/>
    <w:basedOn w:val="TAL"/>
    <w:rsid w:val="00B72AB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B72AB0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Revision">
    <w:name w:val="Revision"/>
    <w:hidden/>
    <w:uiPriority w:val="99"/>
    <w:semiHidden/>
    <w:rsid w:val="00B72AB0"/>
    <w:rPr>
      <w:lang w:eastAsia="en-US"/>
    </w:rPr>
  </w:style>
  <w:style w:type="character" w:customStyle="1" w:styleId="TFChar">
    <w:name w:val="TF Char"/>
    <w:rsid w:val="00B72AB0"/>
    <w:rPr>
      <w:rFonts w:ascii="Arial" w:hAnsi="Arial"/>
      <w:b/>
      <w:lang w:eastAsia="en-US"/>
    </w:rPr>
  </w:style>
  <w:style w:type="character" w:customStyle="1" w:styleId="a">
    <w:name w:val="首标题"/>
    <w:rsid w:val="00B72AB0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B72AB0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B72AB0"/>
    <w:rPr>
      <w:lang w:eastAsia="en-US"/>
    </w:rPr>
  </w:style>
  <w:style w:type="character" w:customStyle="1" w:styleId="msoins0">
    <w:name w:val="msoins"/>
    <w:rsid w:val="00B72AB0"/>
  </w:style>
  <w:style w:type="character" w:styleId="Emphasis">
    <w:name w:val="Emphasis"/>
    <w:qFormat/>
    <w:rsid w:val="00B72AB0"/>
    <w:rPr>
      <w:i/>
      <w:iCs/>
    </w:rPr>
  </w:style>
  <w:style w:type="paragraph" w:customStyle="1" w:styleId="Standard1">
    <w:name w:val="Standard1"/>
    <w:basedOn w:val="Normal"/>
    <w:link w:val="StandardZchn"/>
    <w:rsid w:val="00B72AB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B72AB0"/>
    <w:rPr>
      <w:rFonts w:ascii="Arial" w:eastAsia="宋体" w:hAnsi="Arial"/>
      <w:szCs w:val="22"/>
    </w:rPr>
  </w:style>
  <w:style w:type="paragraph" w:customStyle="1" w:styleId="pl0">
    <w:name w:val="pl"/>
    <w:basedOn w:val="Normal"/>
    <w:rsid w:val="00B72AB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B72AB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BodyText">
    <w:name w:val="Body Text"/>
    <w:basedOn w:val="Normal"/>
    <w:link w:val="BodyTextChar"/>
    <w:rsid w:val="00B72AB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B72AB0"/>
    <w:rPr>
      <w:rFonts w:ascii="Arial" w:eastAsia="宋体" w:hAnsi="Arial"/>
      <w:lang w:val="x-none"/>
    </w:rPr>
  </w:style>
  <w:style w:type="paragraph" w:customStyle="1" w:styleId="SpecText">
    <w:name w:val="SpecText"/>
    <w:basedOn w:val="Normal"/>
    <w:rsid w:val="00B72AB0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B72AB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B72AB0"/>
  </w:style>
  <w:style w:type="paragraph" w:customStyle="1" w:styleId="StyleTALLeft075cm">
    <w:name w:val="Style TAL + Left:  075 cm"/>
    <w:basedOn w:val="TAL"/>
    <w:rsid w:val="00B72AB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2AB0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B72AB0"/>
    <w:rPr>
      <w:rFonts w:ascii="Geneva" w:eastAsia="宋体" w:hAnsi="Geneva"/>
      <w:sz w:val="18"/>
    </w:rPr>
  </w:style>
  <w:style w:type="paragraph" w:customStyle="1" w:styleId="TALLeft125cm">
    <w:name w:val="TAL + Left: 125 cm"/>
    <w:basedOn w:val="StyleTALLeft075cm"/>
    <w:rsid w:val="00B72AB0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2AB0"/>
    <w:pPr>
      <w:ind w:left="851"/>
    </w:pPr>
    <w:rPr>
      <w:rFonts w:eastAsia="Arial"/>
    </w:rPr>
  </w:style>
  <w:style w:type="character" w:customStyle="1" w:styleId="B1Zchn">
    <w:name w:val="B1 Zchn"/>
    <w:locked/>
    <w:rsid w:val="00B72AB0"/>
    <w:rPr>
      <w:lang w:val="en-GB" w:eastAsia="en-US" w:bidi="ar-SA"/>
    </w:rPr>
  </w:style>
  <w:style w:type="character" w:customStyle="1" w:styleId="TAHCar">
    <w:name w:val="TAH Car"/>
    <w:rsid w:val="00B72AB0"/>
    <w:rPr>
      <w:rFonts w:ascii="Geneva" w:hAnsi="Geneva"/>
      <w:b/>
      <w:sz w:val="18"/>
      <w:lang w:val="en-GB" w:eastAsia="en-US"/>
    </w:rPr>
  </w:style>
  <w:style w:type="character" w:customStyle="1" w:styleId="NOChar">
    <w:name w:val="NO Char"/>
    <w:rsid w:val="00B72AB0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B72AB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B72A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B72AB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B72AB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B72A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B72AB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B72A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B72AB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B72A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B72AB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2AB0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B72AB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B72AB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72AB0"/>
    <w:rPr>
      <w:rFonts w:ascii="Arial" w:eastAsia="Geneva" w:hAnsi="Arial"/>
      <w:lang w:eastAsia="x-none"/>
    </w:rPr>
  </w:style>
  <w:style w:type="paragraph" w:customStyle="1" w:styleId="BalloonText1">
    <w:name w:val="Balloon Text1"/>
    <w:basedOn w:val="Normal"/>
    <w:semiHidden/>
    <w:rsid w:val="00B72AB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72A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72AB0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72AB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72AB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72AB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B72AB0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72AB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72AB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B72AB0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B72AB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72AB0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B72AB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72AB0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B72AB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72AB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72AB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72AB0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B72AB0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B72AB0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72AB0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72AB0"/>
    <w:rPr>
      <w:rFonts w:ascii="Arial" w:hAnsi="Arial"/>
      <w:lang w:eastAsia="en-US"/>
    </w:rPr>
  </w:style>
  <w:style w:type="paragraph" w:customStyle="1" w:styleId="p1">
    <w:name w:val="p1"/>
    <w:basedOn w:val="Normal"/>
    <w:rsid w:val="00B72AB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3Char">
    <w:name w:val="B3 Char"/>
    <w:link w:val="B3"/>
    <w:rsid w:val="00B72AB0"/>
    <w:rPr>
      <w:lang w:eastAsia="en-US"/>
    </w:rPr>
  </w:style>
  <w:style w:type="paragraph" w:customStyle="1" w:styleId="Note-Boxed">
    <w:name w:val="Note - Boxed"/>
    <w:basedOn w:val="Normal"/>
    <w:next w:val="Normal"/>
    <w:rsid w:val="00B72AB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B72A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B72AB0"/>
  </w:style>
  <w:style w:type="table" w:customStyle="1" w:styleId="TableGrid1">
    <w:name w:val="Table Grid1"/>
    <w:basedOn w:val="TableNormal"/>
    <w:next w:val="TableGrid"/>
    <w:rsid w:val="00B72AB0"/>
    <w:rPr>
      <w:rFonts w:eastAsia="宋体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B72AB0"/>
  </w:style>
  <w:style w:type="table" w:customStyle="1" w:styleId="TableGrid2">
    <w:name w:val="Table Grid2"/>
    <w:basedOn w:val="TableNormal"/>
    <w:next w:val="TableGrid"/>
    <w:rsid w:val="00B72AB0"/>
    <w:rPr>
      <w:rFonts w:eastAsia="宋体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B72AB0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B72AB0"/>
    <w:pPr>
      <w:numPr>
        <w:numId w:val="3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B72A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character" w:customStyle="1" w:styleId="PLCharCharCharCharCharCharCharChar">
    <w:name w:val="PL Char Char Char Char Char Char Char Char"/>
    <w:link w:val="PLCharCharCharCharCharCharChar"/>
    <w:rsid w:val="00B72AB0"/>
    <w:rPr>
      <w:rFonts w:ascii="Courier New" w:eastAsia="宋体" w:hAnsi="Courier New"/>
      <w:noProof/>
      <w:sz w:val="16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41211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5AIRPNAIUNRU-1156379521-1491</_dlc_DocId>
    <_dlc_DocIdUrl xmlns="71c5aaf6-e6ce-465b-b873-5148d2a4c105">
      <Url>https://nokia.sharepoint.com/sites/c5g/e2earch/_layouts/15/DocIdRedir.aspx?ID=5AIRPNAIUNRU-1156379521-1491</Url>
      <Description>5AIRPNAIUNRU-1156379521-1491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726620-E4DA-4FF0-893D-42CC3DFAC6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975D55-4136-4AF1-B4E4-8A9D9DC10F6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0B26506-D3ED-4496-9CE0-85AD3585D17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51AF45-F3F1-41B5-BADD-92B86E5D3C4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483EA1F-3495-4E7B-A2EF-591F8EE009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755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Considerations on the need for multiple SCTP associations in X2 and Xn</vt:lpstr>
    </vt:vector>
  </TitlesOfParts>
  <Company>Nokia Siemens Networks</Company>
  <LinksUpToDate>false</LinksUpToDate>
  <CharactersWithSpaces>3490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Considerations on the need for multiple SCTP associations in X2 and Xn</dc:title>
  <dc:subject>3GPP RAN3 #101-bis</dc:subject>
  <dc:creator>Nokia</dc:creator>
  <cp:lastModifiedBy>Steven Xu</cp:lastModifiedBy>
  <cp:revision>34</cp:revision>
  <dcterms:created xsi:type="dcterms:W3CDTF">2019-11-04T13:12:00Z</dcterms:created>
  <dcterms:modified xsi:type="dcterms:W3CDTF">2019-11-09T01:01:00Z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67cacc22-2811-404e-9c2a-0a110f9cb7d4</vt:lpwstr>
  </property>
</Properties>
</file>